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717B" w:rsidRDefault="00582593">
      <w:pPr>
        <w:spacing w:after="60"/>
        <w:jc w:val="center"/>
      </w:pPr>
      <w:r>
        <w:rPr>
          <w:b/>
          <w:sz w:val="22"/>
        </w:rPr>
        <w:t>Njoftim për Angazhim</w:t>
      </w:r>
    </w:p>
    <w:p w:rsidR="00B5717B" w:rsidRDefault="00582593">
      <w:pPr>
        <w:spacing w:after="60"/>
        <w:jc w:val="center"/>
      </w:pPr>
      <w:r>
        <w:rPr>
          <w:b/>
          <w:sz w:val="24"/>
        </w:rPr>
        <w:t>Termat e Referencës (ToR)</w:t>
      </w:r>
    </w:p>
    <w:p w:rsidR="00B5717B" w:rsidRDefault="00582593">
      <w:pPr>
        <w:spacing w:after="60"/>
        <w:jc w:val="center"/>
      </w:pPr>
      <w:r>
        <w:t>Trajnues/e – Zhvillimi i Aftësive për Jetën dhe Aftësive të Buta</w:t>
      </w:r>
    </w:p>
    <w:tbl>
      <w:tblPr>
        <w:tblStyle w:val="TableGrid"/>
        <w:tblW w:w="0" w:type="auto"/>
        <w:jc w:val="center"/>
        <w:tblLayout w:type="fixed"/>
        <w:tblLook w:val="04A0"/>
      </w:tblPr>
      <w:tblGrid>
        <w:gridCol w:w="2891"/>
        <w:gridCol w:w="7030"/>
      </w:tblGrid>
      <w:tr w:rsidR="00B5717B">
        <w:trPr>
          <w:jc w:val="center"/>
        </w:trPr>
        <w:tc>
          <w:tcPr>
            <w:tcW w:w="2891" w:type="dxa"/>
            <w:tcMar>
              <w:top w:w="80" w:type="dxa"/>
              <w:left w:w="80" w:type="dxa"/>
              <w:bottom w:w="80" w:type="dxa"/>
              <w:right w:w="80" w:type="dxa"/>
            </w:tcMar>
            <w:vAlign w:val="center"/>
          </w:tcPr>
          <w:p w:rsidR="00B5717B" w:rsidRDefault="00582593">
            <w:pPr>
              <w:spacing w:after="0"/>
            </w:pPr>
            <w:r>
              <w:rPr>
                <w:b/>
                <w:sz w:val="20"/>
              </w:rPr>
              <w:t>Titulli i projektit</w:t>
            </w:r>
          </w:p>
        </w:tc>
        <w:tc>
          <w:tcPr>
            <w:tcW w:w="7030" w:type="dxa"/>
            <w:tcMar>
              <w:top w:w="80" w:type="dxa"/>
              <w:left w:w="80" w:type="dxa"/>
              <w:bottom w:w="80" w:type="dxa"/>
              <w:right w:w="80" w:type="dxa"/>
            </w:tcMar>
            <w:vAlign w:val="center"/>
          </w:tcPr>
          <w:p w:rsidR="00B5717B" w:rsidRDefault="00582593">
            <w:pPr>
              <w:spacing w:after="0"/>
            </w:pPr>
            <w:r>
              <w:rPr>
                <w:sz w:val="20"/>
              </w:rPr>
              <w:t>MOBILIZE – Mobile Outreach and Skills Activation for NEET Youth in Remote Communities</w:t>
            </w:r>
          </w:p>
        </w:tc>
      </w:tr>
      <w:tr w:rsidR="00B5717B">
        <w:trPr>
          <w:jc w:val="center"/>
        </w:trPr>
        <w:tc>
          <w:tcPr>
            <w:tcW w:w="2891" w:type="dxa"/>
            <w:tcMar>
              <w:top w:w="80" w:type="dxa"/>
              <w:left w:w="80" w:type="dxa"/>
              <w:bottom w:w="80" w:type="dxa"/>
              <w:right w:w="80" w:type="dxa"/>
            </w:tcMar>
            <w:vAlign w:val="center"/>
          </w:tcPr>
          <w:p w:rsidR="00B5717B" w:rsidRDefault="00582593">
            <w:pPr>
              <w:spacing w:after="0"/>
            </w:pPr>
            <w:r>
              <w:rPr>
                <w:b/>
                <w:sz w:val="20"/>
              </w:rPr>
              <w:t>Pozicioni</w:t>
            </w:r>
          </w:p>
        </w:tc>
        <w:tc>
          <w:tcPr>
            <w:tcW w:w="7030" w:type="dxa"/>
            <w:tcMar>
              <w:top w:w="80" w:type="dxa"/>
              <w:left w:w="80" w:type="dxa"/>
              <w:bottom w:w="80" w:type="dxa"/>
              <w:right w:w="80" w:type="dxa"/>
            </w:tcMar>
            <w:vAlign w:val="center"/>
          </w:tcPr>
          <w:p w:rsidR="00A9693C" w:rsidRDefault="00EC5DFC">
            <w:r>
              <w:t>Trajnues/e për Zhvillimin e Aftësive për Jetën dhe Aftësive të Buta</w:t>
            </w:r>
          </w:p>
        </w:tc>
      </w:tr>
      <w:tr w:rsidR="00B5717B">
        <w:trPr>
          <w:jc w:val="center"/>
        </w:trPr>
        <w:tc>
          <w:tcPr>
            <w:tcW w:w="2891" w:type="dxa"/>
            <w:tcMar>
              <w:top w:w="80" w:type="dxa"/>
              <w:left w:w="80" w:type="dxa"/>
              <w:bottom w:w="80" w:type="dxa"/>
              <w:right w:w="80" w:type="dxa"/>
            </w:tcMar>
            <w:vAlign w:val="center"/>
          </w:tcPr>
          <w:p w:rsidR="00B5717B" w:rsidRDefault="00582593">
            <w:pPr>
              <w:spacing w:after="0"/>
            </w:pPr>
            <w:r>
              <w:rPr>
                <w:b/>
                <w:sz w:val="20"/>
              </w:rPr>
              <w:t>Lloji i kontratës</w:t>
            </w:r>
          </w:p>
        </w:tc>
        <w:tc>
          <w:tcPr>
            <w:tcW w:w="7030" w:type="dxa"/>
            <w:tcMar>
              <w:top w:w="80" w:type="dxa"/>
              <w:left w:w="80" w:type="dxa"/>
              <w:bottom w:w="80" w:type="dxa"/>
              <w:right w:w="80" w:type="dxa"/>
            </w:tcMar>
            <w:vAlign w:val="center"/>
          </w:tcPr>
          <w:p w:rsidR="00B5717B" w:rsidRDefault="00582593">
            <w:pPr>
              <w:spacing w:after="0"/>
            </w:pPr>
            <w:r>
              <w:rPr>
                <w:sz w:val="20"/>
              </w:rPr>
              <w:t>Kontratë shërbimi – 5 ditëpune</w:t>
            </w:r>
            <w:r w:rsidR="00D779D5" w:rsidRPr="00D779D5">
              <w:rPr>
                <w:sz w:val="20"/>
              </w:rPr>
              <w:t>(pergatitjadhezhvillimiitrajnimit).</w:t>
            </w:r>
          </w:p>
        </w:tc>
      </w:tr>
      <w:tr w:rsidR="00B5717B">
        <w:trPr>
          <w:jc w:val="center"/>
        </w:trPr>
        <w:tc>
          <w:tcPr>
            <w:tcW w:w="2891" w:type="dxa"/>
            <w:tcMar>
              <w:top w:w="80" w:type="dxa"/>
              <w:left w:w="80" w:type="dxa"/>
              <w:bottom w:w="80" w:type="dxa"/>
              <w:right w:w="80" w:type="dxa"/>
            </w:tcMar>
            <w:vAlign w:val="center"/>
          </w:tcPr>
          <w:p w:rsidR="00B5717B" w:rsidRDefault="00582593">
            <w:pPr>
              <w:spacing w:after="0"/>
            </w:pPr>
            <w:r>
              <w:rPr>
                <w:b/>
                <w:sz w:val="20"/>
              </w:rPr>
              <w:t>Zona e zbatimit</w:t>
            </w:r>
          </w:p>
        </w:tc>
        <w:tc>
          <w:tcPr>
            <w:tcW w:w="7030" w:type="dxa"/>
            <w:tcMar>
              <w:top w:w="80" w:type="dxa"/>
              <w:left w:w="80" w:type="dxa"/>
              <w:bottom w:w="80" w:type="dxa"/>
              <w:right w:w="80" w:type="dxa"/>
            </w:tcMar>
            <w:vAlign w:val="center"/>
          </w:tcPr>
          <w:p w:rsidR="00B5717B" w:rsidRDefault="00582593">
            <w:pPr>
              <w:spacing w:after="0"/>
            </w:pPr>
            <w:r>
              <w:rPr>
                <w:sz w:val="20"/>
              </w:rPr>
              <w:t>Tiranë, Vlorë, Shkodër</w:t>
            </w:r>
          </w:p>
        </w:tc>
      </w:tr>
    </w:tbl>
    <w:p w:rsidR="00B5717B" w:rsidRDefault="00B5717B"/>
    <w:p w:rsidR="00B5717B" w:rsidRDefault="00582593">
      <w:pPr>
        <w:spacing w:before="100" w:after="100"/>
      </w:pPr>
      <w:r>
        <w:rPr>
          <w:b/>
          <w:u w:val="single"/>
        </w:rPr>
        <w:t>Informacion i përgjithshëm mbi organizatën:</w:t>
      </w:r>
    </w:p>
    <w:p w:rsidR="00B5717B" w:rsidRDefault="00582593">
      <w:pPr>
        <w:jc w:val="both"/>
      </w:pPr>
      <w:r>
        <w:t>Themeluar në vitin 2011, Instituti i Kulturës Rome në Shqipëri (IRCA) është një OSHC rome e cila qëndron për një shoqëri multi-etnike dhe gjithëpërfshirëse që bazohet në parimet universale të të drejtave të njeriut dhe barazisë.</w:t>
      </w:r>
    </w:p>
    <w:p w:rsidR="00B5717B" w:rsidRDefault="00582593">
      <w:pPr>
        <w:jc w:val="both"/>
      </w:pPr>
      <w:r>
        <w:t>Misioni i organizatës është të mundësojë një zhvillim të barabartë dhe të qëndrueshëm të komuniteteve rome nëpërmjet avokimit, mobilizimit, fuqizimit, bashkëpunimit, hulumtimit të orientuar drejt politikave, veprimit dhe kërkimit pjesëmarrës, si dhe pjesëmarrjes së barabartë në proceset demokratike, akses të barabartë në të drejta dhe shërbime dhe promovim të kulturës dhe identitetit rom.</w:t>
      </w:r>
    </w:p>
    <w:p w:rsidR="00B5717B" w:rsidRDefault="00582593">
      <w:pPr>
        <w:spacing w:before="100" w:after="100"/>
      </w:pPr>
      <w:r>
        <w:rPr>
          <w:b/>
          <w:u w:val="single"/>
        </w:rPr>
        <w:t>Informacion rreth projektit:</w:t>
      </w:r>
    </w:p>
    <w:p w:rsidR="00B5717B" w:rsidRDefault="00582593">
      <w:pPr>
        <w:jc w:val="both"/>
      </w:pPr>
      <w:r>
        <w:t>Projekti MOBILIZE – Mobile Outreach and Skills Activation for NEET Youth in Remote Communities zbatohet nga Instituti i Kulturës Rome në Shqipëri (IRCA), në partneritet me Fondacionin Shqiptar për të Drejtat e Personave me Aftësi të Kufizuara (ADRF), në kuadër të projektit “BE për Rininë”, financuar nga Bashkimi Evropian dhe zbatuar nga PNUD dhe UNICEF në Shqipëri, në bashkëpunim me Agjencinë Kombëtare të Punësimit dhe Aftësive dhe Agjencinë Kombëtare të Rinisë, nën koordinimin e Ministrisë së Ekonomisë dhe Inovacionit.</w:t>
      </w:r>
    </w:p>
    <w:p w:rsidR="00B5717B" w:rsidRDefault="00582593">
      <w:pPr>
        <w:jc w:val="both"/>
      </w:pPr>
      <w:r>
        <w:t>Qëllimi i projektit është të zgjerojë aksesin në shërbimet e Garancisë Rinore për të rinjtë NEET (15–29 vjeç) që janë të vështirë për t’u arritur, në komunitetet e largëta dhe të nënpërfaqësuara në Tiranë, Vlorë dhe Shkodër, përmes ekipeve lëvizëse të angazhimit në terren, të cilat ofrojnë shërbime gjithëpërfshirëse dhe të personalizuara para-përgatitore dhe përgatitore.</w:t>
      </w:r>
    </w:p>
    <w:p w:rsidR="00B5717B" w:rsidRDefault="00582593">
      <w:pPr>
        <w:spacing w:before="100" w:after="100"/>
      </w:pPr>
      <w:r>
        <w:rPr>
          <w:b/>
          <w:u w:val="single"/>
        </w:rPr>
        <w:t>Qëllimi i shërbimit:</w:t>
      </w:r>
    </w:p>
    <w:p w:rsidR="00B5717B" w:rsidRDefault="00582593">
      <w:pPr>
        <w:jc w:val="both"/>
      </w:pPr>
      <w:r>
        <w:t>IRCA kërkon të angazhojë një Trajnues/e për realizimin e sesionit “Zhvillimi i Aftësive për Jetën dhe Aftësive të Buta (Life Skills and Soft Skills Development)”, me fokus të rinjtë NEET me kushte shëndetësore, aftësi të kufizuara ose barriera sociale. Trajnuesi/ja do të zhvillojë tre sesione trajnimi, nga një në Tiranë, Vlorë dhe Shkodër, me kohëzgjatje 6 orë secili dhe me 15–20 pjesëmarrës për sesion.</w:t>
      </w:r>
    </w:p>
    <w:p w:rsidR="00B5717B" w:rsidRDefault="00582593">
      <w:pPr>
        <w:jc w:val="both"/>
      </w:pPr>
      <w:r>
        <w:t>Sesioni do të ofrojë mbështetje të personalizuar për zhvillimin e aftësive bazë për jetën dhe aftësive të buta, të nevojshme për rritjen e pavarësisë, përfshirjes sociale dhe gatishmërisë për punësim. Përmes metodologjive gjithëpërfshirëse dhe të aksesueshme, pjesëmarrësit do të punojnë në mënyrë praktike mbi komunikimin, vetëbesimin, menaxhimin e kohës, përshtatshmërinë dhe menaxhimin e stresit.</w:t>
      </w:r>
    </w:p>
    <w:p w:rsidR="00B5717B" w:rsidRDefault="00582593">
      <w:pPr>
        <w:spacing w:before="100" w:after="100"/>
      </w:pPr>
      <w:r>
        <w:rPr>
          <w:b/>
          <w:u w:val="single"/>
        </w:rPr>
        <w:t>Detyrat dhe përgjegjësitë:</w:t>
      </w:r>
    </w:p>
    <w:p w:rsidR="00B5717B" w:rsidRDefault="00582593">
      <w:pPr>
        <w:jc w:val="both"/>
      </w:pPr>
      <w:r>
        <w:t>Nën mbështetjen dhe supervizimin e ekipit koordinues të projektit, Trajnuesi/ja do të ketë këto përgjegjësi:</w:t>
      </w:r>
    </w:p>
    <w:p w:rsidR="00B5717B" w:rsidRDefault="00582593">
      <w:pPr>
        <w:pStyle w:val="ListBullet"/>
        <w:spacing w:after="40"/>
      </w:pPr>
      <w:r>
        <w:t>Përgatit metodologjinë, agjendën dhe materialet e trajnimit, të përshtatura për profilin dhe nevojat individuale të të rinjve NEET me kushte shëndetësore, aftësi të kufizuara ose barriera sociale;</w:t>
      </w:r>
    </w:p>
    <w:p w:rsidR="00B5717B" w:rsidRDefault="00582593">
      <w:pPr>
        <w:pStyle w:val="ListBullet"/>
        <w:spacing w:after="40"/>
      </w:pPr>
      <w:r>
        <w:t>Zhvillon 3 sesione trajnimi njëditore (6 orë secili), respektivisht në Tiranë, Vlorë dhe Shkodër, me 15–20 pjesëmarrës për sesion;</w:t>
      </w:r>
    </w:p>
    <w:p w:rsidR="00B5717B" w:rsidRDefault="00582593">
      <w:pPr>
        <w:pStyle w:val="ListBullet"/>
        <w:spacing w:after="40"/>
      </w:pPr>
      <w:r>
        <w:lastRenderedPageBreak/>
        <w:t>Zhvillon aftësitë e komunikimit verbal dhe ndërpersonal, përfshirë të shprehurit qartë, dëgjimin aktiv, kërkimin e informacionit dhe komunikimin në situata të përditshme dhe të lidhura me punësimin;</w:t>
      </w:r>
    </w:p>
    <w:p w:rsidR="00B5717B" w:rsidRDefault="00582593">
      <w:pPr>
        <w:pStyle w:val="ListBullet"/>
        <w:spacing w:after="40"/>
      </w:pPr>
      <w:r>
        <w:t>Mbështet pjesëmarrësit në forcimin e vetëbesimit, vetëvlerësimit dhe aftësisë për të identifikuar dhe shprehur pikat e tyre të forta, nevojat dhe objektivat personale;</w:t>
      </w:r>
    </w:p>
    <w:p w:rsidR="00B5717B" w:rsidRDefault="00582593">
      <w:pPr>
        <w:pStyle w:val="ListBullet"/>
        <w:spacing w:after="40"/>
      </w:pPr>
      <w:r>
        <w:t>Zhvillon ushtrime praktike për menaxhimin e kohës, vendosjen e prioriteteve, planifikimin e detyrave dhe organizimin e rutinave të përditshme;</w:t>
      </w:r>
    </w:p>
    <w:p w:rsidR="00B5717B" w:rsidRDefault="00582593">
      <w:pPr>
        <w:pStyle w:val="ListBullet"/>
        <w:spacing w:after="40"/>
      </w:pPr>
      <w:r>
        <w:t>Forcon aftësinë për t’u përshtatur me situata të reja, ndryshime dhe kërkesa të ndryshme në jetën e përditshme, trajnim dhe mjedisin e punës;</w:t>
      </w:r>
    </w:p>
    <w:p w:rsidR="00B5717B" w:rsidRDefault="00582593">
      <w:pPr>
        <w:pStyle w:val="ListBullet"/>
        <w:spacing w:after="40"/>
      </w:pPr>
      <w:r>
        <w:t>Prezantohen dhe praktikohen teknika të thjeshta për njohjen dhe menaxhimin e stresit, përballimin e presionit dhe ruajtjen e një qasjeje konstruktive në situata sfiduese;</w:t>
      </w:r>
    </w:p>
    <w:p w:rsidR="00B5717B" w:rsidRDefault="00582593">
      <w:pPr>
        <w:pStyle w:val="ListBullet"/>
        <w:spacing w:after="40"/>
      </w:pPr>
      <w:r>
        <w:t>Përdor metoda interaktive, pjesëmarrëse, gjithëpërfshirëse dhe të aksesueshme, si ushtrime individuale dhe në grup, role-play, skenarë të jetës reale, diskutime të drejtuara dhe reflektim;</w:t>
      </w:r>
    </w:p>
    <w:p w:rsidR="00B5717B" w:rsidRDefault="00582593">
      <w:pPr>
        <w:pStyle w:val="ListBullet"/>
        <w:spacing w:after="40"/>
      </w:pPr>
      <w:r>
        <w:t>Siguron një mjedis të sigurt, respektues, jo-diskriminues dhe të aksesueshëm, duke përshtatur ritmin, komunikimin dhe ushtrimet me nevojat e pjesëmarrësve dhe duke ofruar mbështetje të personalizuar kur është e nevojshme;</w:t>
      </w:r>
    </w:p>
    <w:p w:rsidR="00B5717B" w:rsidRDefault="00582593">
      <w:pPr>
        <w:pStyle w:val="ListBullet"/>
        <w:spacing w:after="40"/>
      </w:pPr>
      <w:r>
        <w:t>Bashkëpunon me ekipin e projektit për organizimin, dokumentimin dhe vlerësimin e sesioneve dhe dorëzon materialet finale të trajnimit dhe një raport të shkurtër përmbledhës mbi realizimin e sesioneve, pjesëmarrjen, aftësitë e trajtuara, nevojat e evidentuara dhe rekomandimet.</w:t>
      </w:r>
    </w:p>
    <w:p w:rsidR="00B5717B" w:rsidRDefault="00582593">
      <w:pPr>
        <w:jc w:val="both"/>
      </w:pPr>
      <w:r>
        <w:t>Trajnuesi/ja është përgjegjës/e për respektimin e standardeve profesionale dhe etike, si dhe të politikave dhe procedurave të IRCA-s gjatë gjithë angazhimit.</w:t>
      </w:r>
    </w:p>
    <w:p w:rsidR="00B5717B" w:rsidRDefault="00582593">
      <w:pPr>
        <w:spacing w:before="100" w:after="100"/>
      </w:pPr>
      <w:r>
        <w:rPr>
          <w:b/>
          <w:u w:val="single"/>
        </w:rPr>
        <w:t>Rezultatet / produktet e pritshme:</w:t>
      </w:r>
    </w:p>
    <w:p w:rsidR="00B5717B" w:rsidRDefault="00582593">
      <w:pPr>
        <w:pStyle w:val="ListBullet"/>
        <w:spacing w:after="40"/>
      </w:pPr>
      <w:r>
        <w:t>Agjendë dhe metodologji e detajuar për sesionin 6-orësh;</w:t>
      </w:r>
    </w:p>
    <w:p w:rsidR="00B5717B" w:rsidRDefault="00582593">
      <w:pPr>
        <w:pStyle w:val="ListBullet"/>
        <w:spacing w:after="40"/>
      </w:pPr>
      <w:r>
        <w:t>Materiale trajnimi/prezantime dhe ushtrime praktike të aksesueshme dhe të përshtatura për grupin e synuar;</w:t>
      </w:r>
    </w:p>
    <w:p w:rsidR="00B5717B" w:rsidRDefault="00582593">
      <w:pPr>
        <w:pStyle w:val="ListBullet"/>
        <w:spacing w:after="40"/>
      </w:pPr>
      <w:r>
        <w:t>Tre sesione trajnimi të realizuara në Tiranë, Vlorë dhe Shkodër, me 15–20 të rinj NEET për sesion;</w:t>
      </w:r>
    </w:p>
    <w:p w:rsidR="00B5717B" w:rsidRDefault="00582593">
      <w:pPr>
        <w:pStyle w:val="ListBullet"/>
        <w:spacing w:after="40"/>
      </w:pPr>
      <w:r>
        <w:t>Raport i shkurtër përfundimtar mbi realizimin e trajnimevedherekomandimetkryesore.</w:t>
      </w:r>
    </w:p>
    <w:p w:rsidR="006A6A62" w:rsidRDefault="006A6A62" w:rsidP="006A6A62">
      <w:pPr>
        <w:pStyle w:val="ListBullet"/>
      </w:pPr>
      <w:r>
        <w:t>Vlerësimi i nivelit të njohurive dhe vetëvlerësimit të pjesëmarrësve mbi aftësitë e trajtuara para dhe pas trajnimit (pre-test dhe post-test), me qëllim matjen e ndryshimit/përmirësimit gjatë sesionit.</w:t>
      </w:r>
    </w:p>
    <w:p w:rsidR="00B5717B" w:rsidRDefault="00582593">
      <w:pPr>
        <w:spacing w:before="100" w:after="100"/>
      </w:pPr>
      <w:r>
        <w:rPr>
          <w:b/>
          <w:u w:val="single"/>
        </w:rPr>
        <w:t>Kualifikimet dhe eksperienca:</w:t>
      </w:r>
    </w:p>
    <w:p w:rsidR="00B5717B" w:rsidRDefault="00582593">
      <w:pPr>
        <w:pStyle w:val="ListBullet"/>
        <w:spacing w:after="40"/>
      </w:pPr>
      <w:r>
        <w:t>Diplomë universitare në psikologji, punë sociale, shkenca sociale, edukim ose fusha të ngjashme;</w:t>
      </w:r>
    </w:p>
    <w:p w:rsidR="00B5717B" w:rsidRDefault="00582593">
      <w:pPr>
        <w:pStyle w:val="ListBullet"/>
        <w:spacing w:after="40"/>
      </w:pPr>
      <w:r>
        <w:t>Minimum 3 vite eksperiencë relevante në trajnime, edukim joformal, zhvillim të aftësive për jetën dhe aftësive të buta, përfshirje sociale ose punë me të rinjtë/grupet vulnerabël;</w:t>
      </w:r>
    </w:p>
    <w:p w:rsidR="00B5717B" w:rsidRDefault="00582593">
      <w:pPr>
        <w:pStyle w:val="ListBullet"/>
        <w:spacing w:after="40"/>
      </w:pPr>
      <w:r>
        <w:t>Përvojë e dëshmuar në punën me komunitetet rome dhe egjiptiane dhe/ose grupe të margjinalizuara përbën avantazh të rëndësishëm;</w:t>
      </w:r>
    </w:p>
    <w:p w:rsidR="00B5717B" w:rsidRDefault="00582593">
      <w:pPr>
        <w:pStyle w:val="ListBullet"/>
        <w:spacing w:after="40"/>
      </w:pPr>
      <w:r>
        <w:t>Njohuri dhe përvojë praktike në temat e komunikimit, vetëbesimit, menaxhimit të kohës, përshtatshmërisë dhe menaxhimit të stresit;</w:t>
      </w:r>
    </w:p>
    <w:p w:rsidR="00B5717B" w:rsidRDefault="00582593">
      <w:pPr>
        <w:pStyle w:val="ListBullet"/>
        <w:spacing w:after="40"/>
      </w:pPr>
      <w:r>
        <w:t>Aftësi të mira fasilitimi, komunikimi dhe menaxhimi të dinamikave të grupit;</w:t>
      </w:r>
    </w:p>
    <w:p w:rsidR="00B5717B" w:rsidRDefault="00582593">
      <w:pPr>
        <w:pStyle w:val="ListBullet"/>
        <w:spacing w:after="40"/>
      </w:pPr>
      <w:r>
        <w:t>Aftësi për të përdorur metoda praktike, pjesëmarrëse, gjithëpërfshirëse dhe të aksesueshme, të përshtatura për të rinjtë NEET me kushte shëndetësore, aftësi të kufizuara ose barriera sociale;</w:t>
      </w:r>
    </w:p>
    <w:p w:rsidR="00B5717B" w:rsidRDefault="00582593">
      <w:pPr>
        <w:pStyle w:val="ListBullet"/>
        <w:spacing w:after="40"/>
      </w:pPr>
      <w:r>
        <w:t>Eksperiencë e mëparshme në projekte të organizatave të shoqërisë civile dhe/ose programe të përfshirjes sociale, aftësimit për jetën, punësimit apo mbështetjes së personave me aftësi të kufizuara përbën avantazh;</w:t>
      </w:r>
    </w:p>
    <w:p w:rsidR="00B5717B" w:rsidRDefault="00582593">
      <w:pPr>
        <w:pStyle w:val="ListBullet"/>
        <w:spacing w:after="40"/>
      </w:pPr>
      <w:r>
        <w:t>Të kuptojë dhe të jetë në përputhje me misionin dhe qëllimin e IRCA.</w:t>
      </w:r>
    </w:p>
    <w:p w:rsidR="00B5717B" w:rsidRDefault="00582593">
      <w:pPr>
        <w:spacing w:before="100" w:after="100"/>
      </w:pPr>
      <w:r>
        <w:rPr>
          <w:b/>
          <w:u w:val="single"/>
        </w:rPr>
        <w:t>Kohëzgjatja dhe vendi i angazhimit:</w:t>
      </w:r>
    </w:p>
    <w:p w:rsidR="00B5717B" w:rsidRDefault="00582593">
      <w:pPr>
        <w:jc w:val="both"/>
      </w:pPr>
      <w:r>
        <w:t>Kontrata do të jetë kontratë shërbimi për gjithsej 5 ditë pune, të cilat përfshijnë përgatitjen e metodologjisë, agjendës dhe materialeve të trajnimit, si dhe zhvillimin e tre sesioneve njëditore të trajnimit në Tiranë, Vlorë dhe Shkodër. Trajnimet do të zhvillohen në Tiranë, Vlorë dhe Shkodër, nga një ditë trajnimi (6 orë) në secilën zonë, sipas kalendarit të dakordësuar me ekipin e projektit.</w:t>
      </w:r>
    </w:p>
    <w:p w:rsidR="00B5717B" w:rsidRDefault="00582593">
      <w:pPr>
        <w:spacing w:before="100" w:after="100"/>
      </w:pPr>
      <w:r>
        <w:rPr>
          <w:b/>
          <w:u w:val="single"/>
        </w:rPr>
        <w:lastRenderedPageBreak/>
        <w:t>Procedura e aplikimit:</w:t>
      </w:r>
    </w:p>
    <w:p w:rsidR="00B5717B" w:rsidRDefault="00582593">
      <w:pPr>
        <w:jc w:val="both"/>
      </w:pPr>
      <w:r>
        <w:t xml:space="preserve">Personat e interesuar duhet të dërgojnë brenda datës </w:t>
      </w:r>
      <w:r w:rsidR="000F786F">
        <w:t>25</w:t>
      </w:r>
      <w:r>
        <w:t xml:space="preserve"> Shtator 2026, në adresën e e-mailit: prokurime.irca@gmail.com ose fizikisht pranë zyrave të IRCA dokumentet si më poshtë:</w:t>
      </w:r>
    </w:p>
    <w:p w:rsidR="00B5717B" w:rsidRDefault="00582593">
      <w:pPr>
        <w:pStyle w:val="ListBullet"/>
        <w:spacing w:after="40"/>
      </w:pPr>
      <w:r>
        <w:t>një kopje të jetëshkrimit profesional (CV);</w:t>
      </w:r>
    </w:p>
    <w:p w:rsidR="00B5717B" w:rsidRDefault="00582593">
      <w:pPr>
        <w:pStyle w:val="ListBullet"/>
        <w:spacing w:after="40"/>
      </w:pPr>
      <w:r>
        <w:t>një letër interesi;</w:t>
      </w:r>
    </w:p>
    <w:p w:rsidR="00B5717B" w:rsidRDefault="00582593">
      <w:pPr>
        <w:pStyle w:val="ListBullet"/>
        <w:spacing w:after="40"/>
      </w:pPr>
      <w:r>
        <w:t>ofertë financiare për angazhimin e kërkuar</w:t>
      </w:r>
      <w:r w:rsidR="000C0163">
        <w:t>;</w:t>
      </w:r>
    </w:p>
    <w:p w:rsidR="000C0163" w:rsidRDefault="000C0163">
      <w:pPr>
        <w:pStyle w:val="ListBullet"/>
        <w:spacing w:after="40"/>
      </w:pPr>
      <w:r>
        <w:t xml:space="preserve">Deklarata e Konfliktit te </w:t>
      </w:r>
      <w:r w:rsidRPr="000C0163">
        <w:t>Interesit</w:t>
      </w:r>
      <w:r>
        <w:t>.</w:t>
      </w:r>
    </w:p>
    <w:p w:rsidR="006A6A62" w:rsidRPr="006A6A62" w:rsidRDefault="006A6A62">
      <w:pPr>
        <w:jc w:val="both"/>
        <w:rPr>
          <w:b/>
          <w:u w:val="single"/>
        </w:rPr>
      </w:pPr>
      <w:bookmarkStart w:id="0" w:name="_GoBack"/>
      <w:bookmarkEnd w:id="0"/>
    </w:p>
    <w:p w:rsidR="00B5717B" w:rsidRDefault="00582593">
      <w:pPr>
        <w:spacing w:before="100" w:after="100"/>
      </w:pPr>
      <w:r>
        <w:rPr>
          <w:b/>
          <w:u w:val="single"/>
        </w:rPr>
        <w:t>Kriteret e vlerësimit</w:t>
      </w:r>
    </w:p>
    <w:p w:rsidR="00B5717B" w:rsidRDefault="00582593">
      <w:pPr>
        <w:jc w:val="both"/>
      </w:pPr>
      <w:r>
        <w:t>Aplikimet do të vlerësohen bazuar tek kriteret e mëposhtme:</w:t>
      </w:r>
    </w:p>
    <w:tbl>
      <w:tblPr>
        <w:tblStyle w:val="TableGrid"/>
        <w:tblW w:w="0" w:type="auto"/>
        <w:jc w:val="center"/>
        <w:tblLook w:val="04A0"/>
      </w:tblPr>
      <w:tblGrid>
        <w:gridCol w:w="5213"/>
        <w:gridCol w:w="5213"/>
      </w:tblGrid>
      <w:tr w:rsidR="00B5717B">
        <w:trPr>
          <w:jc w:val="center"/>
        </w:trPr>
        <w:tc>
          <w:tcPr>
            <w:tcW w:w="5213" w:type="dxa"/>
            <w:tcMar>
              <w:top w:w="80" w:type="dxa"/>
              <w:left w:w="80" w:type="dxa"/>
              <w:bottom w:w="80" w:type="dxa"/>
              <w:right w:w="80" w:type="dxa"/>
            </w:tcMar>
          </w:tcPr>
          <w:p w:rsidR="00B5717B" w:rsidRDefault="00582593">
            <w:pPr>
              <w:spacing w:after="0"/>
            </w:pPr>
            <w:r>
              <w:rPr>
                <w:b/>
                <w:sz w:val="20"/>
              </w:rPr>
              <w:t>Kriteret e vlerësimit</w:t>
            </w:r>
          </w:p>
        </w:tc>
        <w:tc>
          <w:tcPr>
            <w:tcW w:w="5213" w:type="dxa"/>
            <w:tcMar>
              <w:top w:w="80" w:type="dxa"/>
              <w:left w:w="80" w:type="dxa"/>
              <w:bottom w:w="80" w:type="dxa"/>
              <w:right w:w="80" w:type="dxa"/>
            </w:tcMar>
          </w:tcPr>
          <w:p w:rsidR="00B5717B" w:rsidRDefault="00582593">
            <w:pPr>
              <w:spacing w:after="0"/>
            </w:pPr>
            <w:r>
              <w:rPr>
                <w:b/>
                <w:sz w:val="20"/>
              </w:rPr>
              <w:t>Vlera në %</w:t>
            </w:r>
          </w:p>
        </w:tc>
      </w:tr>
      <w:tr w:rsidR="00B5717B">
        <w:trPr>
          <w:jc w:val="center"/>
        </w:trPr>
        <w:tc>
          <w:tcPr>
            <w:tcW w:w="5213" w:type="dxa"/>
            <w:tcMar>
              <w:top w:w="80" w:type="dxa"/>
              <w:left w:w="80" w:type="dxa"/>
              <w:bottom w:w="80" w:type="dxa"/>
              <w:right w:w="80" w:type="dxa"/>
            </w:tcMar>
          </w:tcPr>
          <w:p w:rsidR="00B5717B" w:rsidRDefault="00582593">
            <w:pPr>
              <w:spacing w:after="0"/>
            </w:pPr>
            <w:r>
              <w:rPr>
                <w:sz w:val="20"/>
              </w:rPr>
              <w:t>Edukimi dhe kualifikimet</w:t>
            </w:r>
          </w:p>
        </w:tc>
        <w:tc>
          <w:tcPr>
            <w:tcW w:w="5213" w:type="dxa"/>
            <w:tcMar>
              <w:top w:w="80" w:type="dxa"/>
              <w:left w:w="80" w:type="dxa"/>
              <w:bottom w:w="80" w:type="dxa"/>
              <w:right w:w="80" w:type="dxa"/>
            </w:tcMar>
          </w:tcPr>
          <w:p w:rsidR="00B5717B" w:rsidRDefault="00582593">
            <w:pPr>
              <w:spacing w:after="0"/>
            </w:pPr>
            <w:r>
              <w:rPr>
                <w:b/>
                <w:sz w:val="20"/>
              </w:rPr>
              <w:t>30%</w:t>
            </w:r>
          </w:p>
        </w:tc>
      </w:tr>
      <w:tr w:rsidR="00B5717B">
        <w:trPr>
          <w:jc w:val="center"/>
        </w:trPr>
        <w:tc>
          <w:tcPr>
            <w:tcW w:w="5213" w:type="dxa"/>
            <w:tcMar>
              <w:top w:w="80" w:type="dxa"/>
              <w:left w:w="80" w:type="dxa"/>
              <w:bottom w:w="80" w:type="dxa"/>
              <w:right w:w="80" w:type="dxa"/>
            </w:tcMar>
          </w:tcPr>
          <w:p w:rsidR="00B5717B" w:rsidRDefault="00582593">
            <w:pPr>
              <w:spacing w:after="0"/>
            </w:pPr>
            <w:r>
              <w:rPr>
                <w:sz w:val="20"/>
              </w:rPr>
              <w:t>Eksperiencat e mëparshme relevante</w:t>
            </w:r>
          </w:p>
        </w:tc>
        <w:tc>
          <w:tcPr>
            <w:tcW w:w="5213" w:type="dxa"/>
            <w:tcMar>
              <w:top w:w="80" w:type="dxa"/>
              <w:left w:w="80" w:type="dxa"/>
              <w:bottom w:w="80" w:type="dxa"/>
              <w:right w:w="80" w:type="dxa"/>
            </w:tcMar>
          </w:tcPr>
          <w:p w:rsidR="00B5717B" w:rsidRDefault="00582593">
            <w:pPr>
              <w:spacing w:after="0"/>
            </w:pPr>
            <w:r>
              <w:rPr>
                <w:b/>
                <w:sz w:val="20"/>
              </w:rPr>
              <w:t>40%</w:t>
            </w:r>
          </w:p>
        </w:tc>
      </w:tr>
      <w:tr w:rsidR="00B5717B">
        <w:trPr>
          <w:jc w:val="center"/>
        </w:trPr>
        <w:tc>
          <w:tcPr>
            <w:tcW w:w="5213" w:type="dxa"/>
            <w:tcMar>
              <w:top w:w="80" w:type="dxa"/>
              <w:left w:w="80" w:type="dxa"/>
              <w:bottom w:w="80" w:type="dxa"/>
              <w:right w:w="80" w:type="dxa"/>
            </w:tcMar>
          </w:tcPr>
          <w:p w:rsidR="00B5717B" w:rsidRDefault="00582593">
            <w:pPr>
              <w:spacing w:after="0"/>
            </w:pPr>
            <w:r>
              <w:rPr>
                <w:sz w:val="20"/>
              </w:rPr>
              <w:t>Oferta financiare</w:t>
            </w:r>
          </w:p>
        </w:tc>
        <w:tc>
          <w:tcPr>
            <w:tcW w:w="5213" w:type="dxa"/>
            <w:tcMar>
              <w:top w:w="80" w:type="dxa"/>
              <w:left w:w="80" w:type="dxa"/>
              <w:bottom w:w="80" w:type="dxa"/>
              <w:right w:w="80" w:type="dxa"/>
            </w:tcMar>
          </w:tcPr>
          <w:p w:rsidR="00B5717B" w:rsidRDefault="00582593">
            <w:pPr>
              <w:spacing w:after="0"/>
            </w:pPr>
            <w:r>
              <w:rPr>
                <w:b/>
                <w:sz w:val="20"/>
              </w:rPr>
              <w:t>30%</w:t>
            </w:r>
          </w:p>
        </w:tc>
      </w:tr>
    </w:tbl>
    <w:p w:rsidR="006A6A62" w:rsidRDefault="006A6A62">
      <w:pPr>
        <w:jc w:val="both"/>
      </w:pPr>
    </w:p>
    <w:p w:rsidR="00B5717B" w:rsidRDefault="00582593">
      <w:pPr>
        <w:jc w:val="both"/>
      </w:pPr>
      <w:r>
        <w:t>Vetëm kandidatët që ftohen për intervistë do të njoftohen për vendimin e përzgjedhjes. Instituti i Kulturës Rome në Shqipëri – IRCA rezervon të drejtën të mos informojë kandidatët e refuzuar për arsyet e refuzimit të tyre.</w:t>
      </w:r>
    </w:p>
    <w:p w:rsidR="00B5717B" w:rsidRDefault="00582593">
      <w:pPr>
        <w:spacing w:before="100" w:after="100"/>
      </w:pPr>
      <w:r>
        <w:rPr>
          <w:b/>
          <w:u w:val="single"/>
        </w:rPr>
        <w:t>Shënime të rëndësishme:</w:t>
      </w:r>
    </w:p>
    <w:p w:rsidR="00B5717B" w:rsidRDefault="00582593">
      <w:pPr>
        <w:pStyle w:val="ListBullet"/>
        <w:spacing w:after="40"/>
      </w:pPr>
      <w:r>
        <w:t>Të gjithë personat e përfshirë në programet e IRCA, duke përfshirë stafin e brendshëm, stafin e jashtëm, ekspertët, kontraktorët, vullnetarët dhe mbështetësit, janë të detyruar të respektojnë politikat e mbrojtjes së fëmijëve, masat kundër abuzimit dhe shfrytëzimit seksual, rregulloret e brendshme të IRCA-s, kodin e sjelljes, si dhe legjislacionin në fuqi për mbrojtjen e fëmijëve. Gjithashtu, ata duhet të jenë të informuar dhe të zbatojnë çdo dokument tjetër të rëndësishëm në këtë fushë.</w:t>
      </w:r>
    </w:p>
    <w:p w:rsidR="00B5717B" w:rsidRDefault="00582593">
      <w:pPr>
        <w:pStyle w:val="ListBullet"/>
        <w:spacing w:after="40"/>
      </w:pPr>
      <w:r>
        <w:t>Të gjithë individët që angazhohen në marrëdhënie bashkëpunimi me IRCA nënshkruajnë kontratat përkatëse dhe politikat e IRCA-s, të cilat përshkruajnë të drejtat dhe përgjegjësitë e secilës palë.</w:t>
      </w:r>
    </w:p>
    <w:p w:rsidR="00B5717B" w:rsidRDefault="00582593">
      <w:pPr>
        <w:pStyle w:val="ListBullet"/>
        <w:spacing w:after="40"/>
      </w:pPr>
      <w:r>
        <w:t>IRCA është një organizatë e bazuar në vlerat e meritokracisë. Çdo ndërhyrje në procesin e përzgjedhjes çon në skualifikimin e menjëhershëm të kandidatëve.</w:t>
      </w:r>
    </w:p>
    <w:p w:rsidR="00B5717B" w:rsidRDefault="00582593">
      <w:pPr>
        <w:pStyle w:val="ListBullet"/>
        <w:spacing w:after="40"/>
      </w:pPr>
      <w:r>
        <w:t>IRCA ka politika që dënojnë çdo formë abuzimi apo diskriminimi për shkak të moshës, gjinisë, përkatësisë etnike, orientimit seksual, etj.</w:t>
      </w:r>
    </w:p>
    <w:sectPr w:rsidR="00B5717B" w:rsidSect="00034616">
      <w:headerReference w:type="default" r:id="rId8"/>
      <w:footerReference w:type="default" r:id="rId9"/>
      <w:pgSz w:w="12240" w:h="15840"/>
      <w:pgMar w:top="794" w:right="907" w:bottom="794" w:left="907" w:header="227" w:footer="34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6AD7" w:rsidRDefault="00BE6AD7">
      <w:pPr>
        <w:spacing w:after="0" w:line="240" w:lineRule="auto"/>
      </w:pPr>
      <w:r>
        <w:separator/>
      </w:r>
    </w:p>
  </w:endnote>
  <w:endnote w:type="continuationSeparator" w:id="1">
    <w:p w:rsidR="00BE6AD7" w:rsidRDefault="00BE6A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17B" w:rsidRDefault="00545EDF">
    <w:pPr>
      <w:pStyle w:val="Footer"/>
      <w:jc w:val="right"/>
    </w:pPr>
    <w:r>
      <w:fldChar w:fldCharType="begin"/>
    </w:r>
    <w:r w:rsidR="00582593">
      <w:instrText>PAGE</w:instrText>
    </w:r>
    <w:r>
      <w:fldChar w:fldCharType="separate"/>
    </w:r>
    <w:r w:rsidR="000F786F">
      <w:rPr>
        <w:noProof/>
      </w:rPr>
      <w:t>3</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6AD7" w:rsidRDefault="00BE6AD7">
      <w:pPr>
        <w:spacing w:after="0" w:line="240" w:lineRule="auto"/>
      </w:pPr>
      <w:r>
        <w:separator/>
      </w:r>
    </w:p>
  </w:footnote>
  <w:footnote w:type="continuationSeparator" w:id="1">
    <w:p w:rsidR="00BE6AD7" w:rsidRDefault="00BE6A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17B" w:rsidRDefault="00582593">
    <w:pPr>
      <w:pStyle w:val="Header"/>
      <w:jc w:val="center"/>
    </w:pPr>
    <w:r>
      <w:rPr>
        <w:noProof/>
      </w:rPr>
      <w:drawing>
        <wp:inline distT="0" distB="0" distL="0" distR="0">
          <wp:extent cx="1152000" cy="389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1152000" cy="389120"/>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47730"/>
    <w:rsid w:val="00034616"/>
    <w:rsid w:val="0006063C"/>
    <w:rsid w:val="000C0163"/>
    <w:rsid w:val="000F786F"/>
    <w:rsid w:val="0015074B"/>
    <w:rsid w:val="0029639D"/>
    <w:rsid w:val="00326F90"/>
    <w:rsid w:val="004C45E1"/>
    <w:rsid w:val="00545EDF"/>
    <w:rsid w:val="00582593"/>
    <w:rsid w:val="006A6A62"/>
    <w:rsid w:val="00A01E23"/>
    <w:rsid w:val="00A9693C"/>
    <w:rsid w:val="00AA1D8D"/>
    <w:rsid w:val="00B47730"/>
    <w:rsid w:val="00B5717B"/>
    <w:rsid w:val="00BE6AD7"/>
    <w:rsid w:val="00CB0664"/>
    <w:rsid w:val="00CD1E76"/>
    <w:rsid w:val="00D779D5"/>
    <w:rsid w:val="00E27F5A"/>
    <w:rsid w:val="00EC5DFC"/>
    <w:rsid w:val="00FC693F"/>
    <w:rsid w:val="00FF30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A6A62"/>
    <w:rPr>
      <w:color w:val="0000FF" w:themeColor="hyperlink"/>
      <w:u w:val="single"/>
    </w:rPr>
  </w:style>
  <w:style w:type="paragraph" w:styleId="BalloonText">
    <w:name w:val="Balloon Text"/>
    <w:basedOn w:val="Normal"/>
    <w:link w:val="BalloonTextChar"/>
    <w:uiPriority w:val="99"/>
    <w:semiHidden/>
    <w:unhideWhenUsed/>
    <w:rsid w:val="000C01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16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9DF94-E57A-4BC1-AC5A-7ED47AF06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1327</Words>
  <Characters>7570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User</cp:lastModifiedBy>
  <cp:revision>3</cp:revision>
  <dcterms:created xsi:type="dcterms:W3CDTF">2026-09-03T13:43:00Z</dcterms:created>
  <dcterms:modified xsi:type="dcterms:W3CDTF">2026-09-09T09:24:00Z</dcterms:modified>
</cp:coreProperties>
</file>